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2F6DC" w14:textId="2E2D0B5A" w:rsidR="00392DAC" w:rsidRPr="00CA17D9" w:rsidRDefault="00392DAC" w:rsidP="00B56C2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Start w:id="1" w:name="_Toc74060149"/>
      <w:bookmarkEnd w:id="0"/>
      <w:r w:rsidRPr="00CA17D9">
        <w:rPr>
          <w:rFonts w:ascii="Times New Roman" w:hAnsi="Times New Roman" w:cs="Times New Roman"/>
          <w:b/>
          <w:sz w:val="24"/>
          <w:szCs w:val="24"/>
        </w:rPr>
        <w:t>Р</w:t>
      </w:r>
      <w:r w:rsidR="00DA6EB4" w:rsidRPr="00CA17D9">
        <w:rPr>
          <w:rFonts w:ascii="Times New Roman" w:hAnsi="Times New Roman" w:cs="Times New Roman"/>
          <w:b/>
          <w:sz w:val="24"/>
          <w:szCs w:val="24"/>
        </w:rPr>
        <w:t>АЗДЕЛ</w:t>
      </w:r>
      <w:r w:rsidR="007532A8" w:rsidRPr="00CA17D9">
        <w:rPr>
          <w:rFonts w:ascii="Times New Roman" w:hAnsi="Times New Roman" w:cs="Times New Roman"/>
          <w:b/>
          <w:sz w:val="24"/>
          <w:szCs w:val="24"/>
        </w:rPr>
        <w:t> </w:t>
      </w:r>
      <w:r w:rsidR="00C8241D" w:rsidRPr="00CA17D9">
        <w:rPr>
          <w:rFonts w:ascii="Times New Roman" w:hAnsi="Times New Roman" w:cs="Times New Roman"/>
          <w:b/>
          <w:sz w:val="24"/>
          <w:szCs w:val="24"/>
        </w:rPr>
        <w:t>3.</w:t>
      </w:r>
      <w:r w:rsidR="00B41906" w:rsidRPr="00CA17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6EB4" w:rsidRPr="00CA17D9">
        <w:rPr>
          <w:rFonts w:ascii="Times New Roman" w:hAnsi="Times New Roman" w:cs="Times New Roman"/>
          <w:b/>
          <w:sz w:val="24"/>
          <w:szCs w:val="24"/>
        </w:rPr>
        <w:t>НАХОЖДЕНИЕ ИСТОЧНИКОВ ОБРАЗОВАНИЯ ОТХОДОВ</w:t>
      </w:r>
      <w:bookmarkEnd w:id="1"/>
    </w:p>
    <w:p w14:paraId="2E2537EE" w14:textId="77777777" w:rsidR="00DA6EB4" w:rsidRPr="00CA17D9" w:rsidRDefault="00DA6EB4" w:rsidP="00B56C2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50"/>
    </w:p>
    <w:p w14:paraId="64DF6F6A" w14:textId="77777777" w:rsidR="00392DAC" w:rsidRPr="00CA17D9" w:rsidRDefault="005106F0" w:rsidP="00B56C2F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A17D9">
        <w:rPr>
          <w:rFonts w:ascii="Times New Roman" w:hAnsi="Times New Roman" w:cs="Times New Roman"/>
          <w:b/>
          <w:sz w:val="24"/>
          <w:szCs w:val="24"/>
        </w:rPr>
        <w:t>3</w:t>
      </w:r>
      <w:r w:rsidR="00392DAC" w:rsidRPr="00CA17D9">
        <w:rPr>
          <w:rFonts w:ascii="Times New Roman" w:hAnsi="Times New Roman" w:cs="Times New Roman"/>
          <w:b/>
          <w:sz w:val="24"/>
          <w:szCs w:val="24"/>
        </w:rPr>
        <w:t>.1. Наименования источников образования отходов на территори</w:t>
      </w:r>
      <w:r w:rsidR="00B340EE" w:rsidRPr="00CA17D9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C8241D" w:rsidRPr="00CA17D9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bookmarkEnd w:id="2"/>
    </w:p>
    <w:p w14:paraId="6AC21A0F" w14:textId="77777777" w:rsidR="00DA6EB4" w:rsidRPr="00CA17D9" w:rsidRDefault="00DA6EB4" w:rsidP="00B56C2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58A2527" w14:textId="35152E8E" w:rsidR="00CA17D9" w:rsidRDefault="000F3786" w:rsidP="00CA1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 xml:space="preserve">Источник образования отходов - </w:t>
      </w:r>
      <w:r w:rsidR="00CA17D9" w:rsidRPr="00CA17D9">
        <w:rPr>
          <w:rFonts w:ascii="Times New Roman" w:hAnsi="Times New Roman" w:cs="Times New Roman"/>
          <w:sz w:val="24"/>
          <w:szCs w:val="24"/>
        </w:rPr>
        <w:t>объект капитального строительства или другой объект, а также их совокупность, объединенные единым назначением и (или) неразрывно связанные физически или технологически и расположенные</w:t>
      </w:r>
      <w:r w:rsidR="00CA17D9">
        <w:rPr>
          <w:rFonts w:ascii="Times New Roman" w:hAnsi="Times New Roman" w:cs="Times New Roman"/>
          <w:sz w:val="24"/>
          <w:szCs w:val="24"/>
        </w:rPr>
        <w:t xml:space="preserve"> в пределах одного или нескольких земельных участков, на которых образуются отходы.</w:t>
      </w:r>
    </w:p>
    <w:p w14:paraId="3743751E" w14:textId="19BC8C65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 xml:space="preserve">Перечень источников образования отходов сформирован на основе сведений </w:t>
      </w:r>
      <w:r w:rsidR="00CA17D9" w:rsidRPr="00CA17D9">
        <w:rPr>
          <w:rFonts w:ascii="Times New Roman" w:hAnsi="Times New Roman" w:cs="Times New Roman"/>
          <w:sz w:val="24"/>
          <w:szCs w:val="24"/>
        </w:rPr>
        <w:t xml:space="preserve">органов исполнительной власти, </w:t>
      </w:r>
      <w:r w:rsidRPr="00CA17D9">
        <w:rPr>
          <w:rFonts w:ascii="Times New Roman" w:hAnsi="Times New Roman" w:cs="Times New Roman"/>
          <w:sz w:val="24"/>
          <w:szCs w:val="24"/>
        </w:rPr>
        <w:t>органов местного самоуправления, организаций, осуществляющих вывоз отходов н</w:t>
      </w:r>
      <w:r w:rsidR="00C32A16" w:rsidRPr="00CA17D9">
        <w:rPr>
          <w:rFonts w:ascii="Times New Roman" w:hAnsi="Times New Roman" w:cs="Times New Roman"/>
          <w:sz w:val="24"/>
          <w:szCs w:val="24"/>
        </w:rPr>
        <w:t>а территории Красноярского края</w:t>
      </w:r>
      <w:r w:rsidRPr="00CA17D9">
        <w:rPr>
          <w:rFonts w:ascii="Times New Roman" w:hAnsi="Times New Roman" w:cs="Times New Roman"/>
          <w:sz w:val="24"/>
          <w:szCs w:val="24"/>
        </w:rPr>
        <w:t>.</w:t>
      </w:r>
    </w:p>
    <w:p w14:paraId="31F0DD56" w14:textId="77777777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При формировании перечня источников образования отходов были заданы следующие условия: здание, строение и земельный участок под ним, принадлежащий владельцу здания, строения, рассматриваются как единый источник образования отходов. Земельные участки, на которых расположены многоквартирные и жилые дома, здания, а также садовые, огородные, дачные участки в качестве отдельных источников образования отходов не рассматриваются.</w:t>
      </w:r>
    </w:p>
    <w:p w14:paraId="0067F321" w14:textId="77777777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Жилые дома, не отнесенные к многоквартирным домам, и хозяйственно-бытовые постройки на одном с ними земельном участке, расположенные в пределах одного муниципального образования могут объединяться в одну группу. Садовые, огородные, дачные участки, относящиеся к одному некоммерческому партнерству, объединяются в группу садовых участков.</w:t>
      </w:r>
    </w:p>
    <w:p w14:paraId="2EE6E606" w14:textId="77777777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Встроенное помещение выделяется в виде отдельного источника образования твердых коммунальных отходов в случае, если это встроенное нежилое помещение в многоквартирном доме или у такого помещения имеется собственник, отличный от собственника всего здания и оплата коммунальных услуг осуществляется непосредственно собственником такого помещения или его представителем.</w:t>
      </w:r>
    </w:p>
    <w:p w14:paraId="6B132E06" w14:textId="77777777" w:rsidR="00C22DC2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В источнике образования отходов могут образовываться один или несколько видов отходов. Виды отходов классифицируются в соответствии с Федеральным классификационным каталогом отходов, утвержденным приказом Федеральной службы по надзору в сфере природопользования от 2</w:t>
      </w:r>
      <w:r w:rsidR="00C22DC2" w:rsidRPr="00CA17D9">
        <w:rPr>
          <w:rFonts w:ascii="Times New Roman" w:hAnsi="Times New Roman" w:cs="Times New Roman"/>
          <w:sz w:val="24"/>
          <w:szCs w:val="24"/>
        </w:rPr>
        <w:t>2.05.2017 № 242 (далее – ФККО).</w:t>
      </w:r>
    </w:p>
    <w:p w14:paraId="5D33C220" w14:textId="77777777" w:rsidR="003A1FBD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CA17D9" w:rsidRPr="00CA17D9">
        <w:rPr>
          <w:rFonts w:ascii="Times New Roman" w:hAnsi="Times New Roman" w:cs="Times New Roman"/>
          <w:sz w:val="24"/>
          <w:szCs w:val="24"/>
        </w:rPr>
        <w:t>твердых коммунальных отходов</w:t>
      </w:r>
      <w:r w:rsidR="003A1FBD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CA17D9">
        <w:rPr>
          <w:rFonts w:ascii="Times New Roman" w:hAnsi="Times New Roman" w:cs="Times New Roman"/>
          <w:sz w:val="24"/>
          <w:szCs w:val="24"/>
        </w:rPr>
        <w:t xml:space="preserve">, образующихся в здании, строении, сооружении оценивается как сумма количества </w:t>
      </w:r>
      <w:r w:rsidR="003A1FBD">
        <w:rPr>
          <w:rFonts w:ascii="Times New Roman" w:hAnsi="Times New Roman" w:cs="Times New Roman"/>
          <w:sz w:val="24"/>
          <w:szCs w:val="24"/>
        </w:rPr>
        <w:t>ТКО</w:t>
      </w:r>
      <w:r w:rsidRPr="00CA17D9">
        <w:rPr>
          <w:rFonts w:ascii="Times New Roman" w:hAnsi="Times New Roman" w:cs="Times New Roman"/>
          <w:sz w:val="24"/>
          <w:szCs w:val="24"/>
        </w:rPr>
        <w:t>, образующихся во всех входящих в со</w:t>
      </w:r>
      <w:r w:rsidR="00B67B12" w:rsidRPr="00CA17D9">
        <w:rPr>
          <w:rFonts w:ascii="Times New Roman" w:hAnsi="Times New Roman" w:cs="Times New Roman"/>
          <w:sz w:val="24"/>
          <w:szCs w:val="24"/>
        </w:rPr>
        <w:t>став такого объекта помещениях.</w:t>
      </w:r>
    </w:p>
    <w:p w14:paraId="14E66740" w14:textId="391ECCD8" w:rsidR="003A1FBD" w:rsidRPr="008F526E" w:rsidRDefault="003A1FBD" w:rsidP="003A1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26E">
        <w:rPr>
          <w:rFonts w:ascii="Times New Roman" w:hAnsi="Times New Roman" w:cs="Times New Roman"/>
          <w:sz w:val="24"/>
          <w:szCs w:val="24"/>
        </w:rPr>
        <w:t xml:space="preserve">Реестр источников образования ТКО, сгруппированный по поселениям Красноярского края представлен в приложении А1. </w:t>
      </w:r>
      <w:r w:rsidR="00883ACF" w:rsidRPr="008F526E">
        <w:rPr>
          <w:rFonts w:ascii="Times New Roman" w:hAnsi="Times New Roman" w:cs="Times New Roman"/>
          <w:sz w:val="24"/>
          <w:szCs w:val="24"/>
        </w:rPr>
        <w:t xml:space="preserve">Адресный список источников </w:t>
      </w:r>
      <w:r w:rsidRPr="008F526E">
        <w:rPr>
          <w:rFonts w:ascii="Times New Roman" w:hAnsi="Times New Roman" w:cs="Times New Roman"/>
          <w:sz w:val="24"/>
          <w:szCs w:val="24"/>
        </w:rPr>
        <w:t>образования</w:t>
      </w:r>
      <w:r w:rsidR="00883ACF" w:rsidRPr="008F526E">
        <w:rPr>
          <w:rFonts w:ascii="Times New Roman" w:hAnsi="Times New Roman" w:cs="Times New Roman"/>
          <w:sz w:val="24"/>
          <w:szCs w:val="24"/>
        </w:rPr>
        <w:t xml:space="preserve"> ТКО</w:t>
      </w:r>
      <w:r w:rsidRPr="008F526E">
        <w:rPr>
          <w:rFonts w:ascii="Times New Roman" w:hAnsi="Times New Roman" w:cs="Times New Roman"/>
          <w:sz w:val="24"/>
          <w:szCs w:val="24"/>
        </w:rPr>
        <w:t xml:space="preserve"> представлен в приложении А2.</w:t>
      </w:r>
    </w:p>
    <w:p w14:paraId="09AFE962" w14:textId="7AF6687D" w:rsidR="00007278" w:rsidRPr="000C701A" w:rsidRDefault="00007278" w:rsidP="00007278">
      <w:pPr>
        <w:pStyle w:val="2"/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F526E">
        <w:rPr>
          <w:rFonts w:eastAsia="Times New Roman" w:cs="Times New Roman"/>
          <w:b w:val="0"/>
          <w:szCs w:val="24"/>
          <w:lang w:eastAsia="ru-RU"/>
        </w:rPr>
        <w:t>В приложении А</w:t>
      </w:r>
      <w:r w:rsidR="00883ACF" w:rsidRPr="008F526E">
        <w:rPr>
          <w:rFonts w:eastAsia="Times New Roman" w:cs="Times New Roman"/>
          <w:b w:val="0"/>
          <w:szCs w:val="24"/>
          <w:lang w:eastAsia="ru-RU"/>
        </w:rPr>
        <w:t>3</w:t>
      </w:r>
      <w:r w:rsidRPr="008F526E">
        <w:rPr>
          <w:rFonts w:eastAsia="Times New Roman" w:cs="Times New Roman"/>
          <w:b w:val="0"/>
          <w:szCs w:val="24"/>
          <w:lang w:eastAsia="ru-RU"/>
        </w:rPr>
        <w:t xml:space="preserve"> приведен адресный список индивидуальных предпринимателей и юридических лиц, являющихся источниками образования иных видов отходов, не относящихся к ТКО, составленный на основании перечня респондентов, которым необходимо предоставлять статистические данные по форме статистического</w:t>
      </w:r>
      <w:r w:rsidRPr="001E0AFA">
        <w:rPr>
          <w:rFonts w:eastAsia="Times New Roman" w:cs="Times New Roman"/>
          <w:b w:val="0"/>
          <w:szCs w:val="24"/>
          <w:lang w:eastAsia="ru-RU"/>
        </w:rPr>
        <w:t xml:space="preserve"> наблюдения № 2-ТП (отходы) за 202</w:t>
      </w:r>
      <w:r w:rsidR="001E0AFA" w:rsidRPr="001E0AFA">
        <w:rPr>
          <w:rFonts w:eastAsia="Times New Roman" w:cs="Times New Roman"/>
          <w:b w:val="0"/>
          <w:szCs w:val="24"/>
          <w:lang w:eastAsia="ru-RU"/>
        </w:rPr>
        <w:t>3</w:t>
      </w:r>
      <w:r w:rsidRPr="001E0AFA">
        <w:rPr>
          <w:rFonts w:eastAsia="Times New Roman" w:cs="Times New Roman"/>
          <w:b w:val="0"/>
          <w:szCs w:val="24"/>
          <w:lang w:eastAsia="ru-RU"/>
        </w:rPr>
        <w:t xml:space="preserve"> год, размещенном на официальном сайте Росприроднадзора. Может не являться исчерпывающим.</w:t>
      </w:r>
    </w:p>
    <w:p w14:paraId="6613C78F" w14:textId="06C30601" w:rsidR="003A1FBD" w:rsidRPr="00153B92" w:rsidRDefault="0074197A" w:rsidP="003A1F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Примерное к</w:t>
      </w:r>
      <w:r w:rsidR="00BF0F26" w:rsidRPr="00153B92">
        <w:rPr>
          <w:rFonts w:ascii="Times New Roman" w:hAnsi="Times New Roman" w:cs="Times New Roman"/>
          <w:sz w:val="24"/>
          <w:szCs w:val="24"/>
        </w:rPr>
        <w:t>оличество и</w:t>
      </w:r>
      <w:r w:rsidR="003A1FBD" w:rsidRPr="00153B92">
        <w:rPr>
          <w:rFonts w:ascii="Times New Roman" w:hAnsi="Times New Roman" w:cs="Times New Roman"/>
          <w:sz w:val="24"/>
          <w:szCs w:val="24"/>
        </w:rPr>
        <w:t>сточник</w:t>
      </w:r>
      <w:r w:rsidR="00BF0F26" w:rsidRPr="00153B92">
        <w:rPr>
          <w:rFonts w:ascii="Times New Roman" w:hAnsi="Times New Roman" w:cs="Times New Roman"/>
          <w:sz w:val="24"/>
          <w:szCs w:val="24"/>
        </w:rPr>
        <w:t>ов</w:t>
      </w:r>
      <w:r w:rsidR="003A1FBD" w:rsidRPr="00153B92">
        <w:rPr>
          <w:rFonts w:ascii="Times New Roman" w:hAnsi="Times New Roman" w:cs="Times New Roman"/>
          <w:sz w:val="24"/>
          <w:szCs w:val="24"/>
        </w:rPr>
        <w:t xml:space="preserve"> образования отходов, не относящиеся к ТКО по видам экономической деятельности представлен</w:t>
      </w:r>
      <w:r w:rsidR="00BF0F26" w:rsidRPr="00153B92">
        <w:rPr>
          <w:rFonts w:ascii="Times New Roman" w:hAnsi="Times New Roman" w:cs="Times New Roman"/>
          <w:sz w:val="24"/>
          <w:szCs w:val="24"/>
        </w:rPr>
        <w:t>о</w:t>
      </w:r>
      <w:r w:rsidR="003A1FBD" w:rsidRPr="00153B92">
        <w:rPr>
          <w:rFonts w:ascii="Times New Roman" w:hAnsi="Times New Roman" w:cs="Times New Roman"/>
          <w:sz w:val="24"/>
          <w:szCs w:val="24"/>
        </w:rPr>
        <w:t xml:space="preserve"> в таблице 3.1.</w:t>
      </w:r>
    </w:p>
    <w:p w14:paraId="1FDB9377" w14:textId="77777777" w:rsidR="003A1FBD" w:rsidRPr="00153B92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5B4FFE4" w14:textId="66A822AC" w:rsidR="003A1FBD" w:rsidRPr="00153B92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53B92">
        <w:rPr>
          <w:rFonts w:ascii="Times New Roman" w:hAnsi="Times New Roman" w:cs="Times New Roman"/>
          <w:sz w:val="24"/>
          <w:szCs w:val="24"/>
        </w:rPr>
        <w:t xml:space="preserve">Таблица 3.1 </w:t>
      </w:r>
      <w:r w:rsidR="00D01AB5" w:rsidRPr="00153B92">
        <w:rPr>
          <w:rFonts w:ascii="Times New Roman" w:hAnsi="Times New Roman" w:cs="Times New Roman"/>
          <w:sz w:val="24"/>
          <w:szCs w:val="24"/>
        </w:rPr>
        <w:t>–</w:t>
      </w:r>
      <w:r w:rsidRPr="00153B92">
        <w:rPr>
          <w:rFonts w:ascii="Times New Roman" w:hAnsi="Times New Roman" w:cs="Times New Roman"/>
          <w:sz w:val="24"/>
          <w:szCs w:val="24"/>
        </w:rPr>
        <w:t xml:space="preserve"> </w:t>
      </w:r>
      <w:r w:rsidR="00D01AB5" w:rsidRPr="00153B92">
        <w:rPr>
          <w:rFonts w:ascii="Times New Roman" w:hAnsi="Times New Roman" w:cs="Times New Roman"/>
          <w:sz w:val="24"/>
          <w:szCs w:val="24"/>
        </w:rPr>
        <w:t>Количество и</w:t>
      </w:r>
      <w:r w:rsidRPr="00153B92">
        <w:rPr>
          <w:rFonts w:ascii="Times New Roman" w:hAnsi="Times New Roman" w:cs="Times New Roman"/>
          <w:sz w:val="24"/>
          <w:szCs w:val="24"/>
        </w:rPr>
        <w:t>сточник</w:t>
      </w:r>
      <w:r w:rsidR="00D01AB5" w:rsidRPr="00153B92">
        <w:rPr>
          <w:rFonts w:ascii="Times New Roman" w:hAnsi="Times New Roman" w:cs="Times New Roman"/>
          <w:sz w:val="24"/>
          <w:szCs w:val="24"/>
        </w:rPr>
        <w:t>ов</w:t>
      </w:r>
      <w:r w:rsidRPr="00153B92">
        <w:rPr>
          <w:rFonts w:ascii="Times New Roman" w:hAnsi="Times New Roman" w:cs="Times New Roman"/>
          <w:sz w:val="24"/>
          <w:szCs w:val="24"/>
        </w:rPr>
        <w:t xml:space="preserve"> образования отходов, не относящиеся к ТКО по видам экономической деятельности</w:t>
      </w:r>
    </w:p>
    <w:tbl>
      <w:tblPr>
        <w:tblStyle w:val="ac"/>
        <w:tblW w:w="10308" w:type="dxa"/>
        <w:tblLook w:val="04A0" w:firstRow="1" w:lastRow="0" w:firstColumn="1" w:lastColumn="0" w:noHBand="0" w:noVBand="1"/>
      </w:tblPr>
      <w:tblGrid>
        <w:gridCol w:w="9001"/>
        <w:gridCol w:w="1307"/>
      </w:tblGrid>
      <w:tr w:rsidR="00D01AB5" w:rsidRPr="007E632A" w14:paraId="36538C2C" w14:textId="77777777" w:rsidTr="00153B92">
        <w:trPr>
          <w:tblHeader/>
        </w:trPr>
        <w:tc>
          <w:tcPr>
            <w:tcW w:w="9001" w:type="dxa"/>
            <w:vAlign w:val="center"/>
          </w:tcPr>
          <w:p w14:paraId="4BC9A87E" w14:textId="77777777" w:rsidR="00D01AB5" w:rsidRPr="00244896" w:rsidRDefault="00D01AB5" w:rsidP="00D62E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44896">
              <w:rPr>
                <w:rFonts w:ascii="Times New Roman" w:hAnsi="Times New Roman" w:cs="Times New Roman"/>
                <w:sz w:val="20"/>
              </w:rPr>
              <w:t>Вид экономической деятельности</w:t>
            </w:r>
          </w:p>
        </w:tc>
        <w:tc>
          <w:tcPr>
            <w:tcW w:w="1307" w:type="dxa"/>
            <w:vAlign w:val="center"/>
          </w:tcPr>
          <w:p w14:paraId="1251BB60" w14:textId="2DB057F6" w:rsidR="00D01AB5" w:rsidRPr="00244896" w:rsidRDefault="0080768C" w:rsidP="00D62E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Примерно к</w:t>
            </w:r>
            <w:r w:rsidR="00D01AB5" w:rsidRPr="00244896">
              <w:rPr>
                <w:rFonts w:ascii="Times New Roman" w:hAnsi="Times New Roman" w:cs="Times New Roman"/>
                <w:sz w:val="20"/>
              </w:rPr>
              <w:t>оличество</w:t>
            </w:r>
          </w:p>
          <w:p w14:paraId="648DFDEE" w14:textId="77777777" w:rsidR="00D01AB5" w:rsidRPr="00244896" w:rsidRDefault="00D01AB5" w:rsidP="00D62E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44896">
              <w:rPr>
                <w:rFonts w:ascii="Times New Roman" w:hAnsi="Times New Roman" w:cs="Times New Roman"/>
                <w:sz w:val="20"/>
              </w:rPr>
              <w:t>источников</w:t>
            </w:r>
          </w:p>
        </w:tc>
      </w:tr>
      <w:tr w:rsidR="00D01AB5" w:rsidRPr="007E632A" w14:paraId="147A99A6" w14:textId="77777777" w:rsidTr="00D01AB5">
        <w:trPr>
          <w:trHeight w:val="70"/>
        </w:trPr>
        <w:tc>
          <w:tcPr>
            <w:tcW w:w="9001" w:type="dxa"/>
            <w:hideMark/>
          </w:tcPr>
          <w:p w14:paraId="3E353F5D" w14:textId="54EAC1C8" w:rsidR="00D01AB5" w:rsidRPr="00244896" w:rsidRDefault="00D01AB5" w:rsidP="002435A5">
            <w:pPr>
              <w:tabs>
                <w:tab w:val="left" w:pos="8251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307" w:type="dxa"/>
            <w:noWrap/>
            <w:vAlign w:val="bottom"/>
          </w:tcPr>
          <w:p w14:paraId="1BCCA249" w14:textId="4745B487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</w:tr>
      <w:tr w:rsidR="00D01AB5" w:rsidRPr="007E632A" w14:paraId="7D2D8466" w14:textId="77777777" w:rsidTr="00D01AB5">
        <w:trPr>
          <w:trHeight w:val="70"/>
        </w:trPr>
        <w:tc>
          <w:tcPr>
            <w:tcW w:w="9001" w:type="dxa"/>
            <w:hideMark/>
          </w:tcPr>
          <w:p w14:paraId="3E652196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307" w:type="dxa"/>
            <w:noWrap/>
            <w:vAlign w:val="bottom"/>
          </w:tcPr>
          <w:p w14:paraId="48C65EBE" w14:textId="17813F80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</w:tr>
      <w:tr w:rsidR="00D01AB5" w:rsidRPr="007E632A" w14:paraId="448C7F25" w14:textId="77777777" w:rsidTr="00D01AB5">
        <w:trPr>
          <w:trHeight w:val="70"/>
        </w:trPr>
        <w:tc>
          <w:tcPr>
            <w:tcW w:w="9001" w:type="dxa"/>
            <w:hideMark/>
          </w:tcPr>
          <w:p w14:paraId="563D340A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307" w:type="dxa"/>
            <w:noWrap/>
            <w:vAlign w:val="bottom"/>
          </w:tcPr>
          <w:p w14:paraId="05024E8F" w14:textId="12D134FF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</w:tr>
      <w:tr w:rsidR="00D01AB5" w:rsidRPr="007E632A" w14:paraId="48C3FD9D" w14:textId="77777777" w:rsidTr="00D01AB5">
        <w:trPr>
          <w:trHeight w:val="70"/>
        </w:trPr>
        <w:tc>
          <w:tcPr>
            <w:tcW w:w="9001" w:type="dxa"/>
            <w:hideMark/>
          </w:tcPr>
          <w:p w14:paraId="5CF674F3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07" w:type="dxa"/>
            <w:noWrap/>
            <w:vAlign w:val="bottom"/>
          </w:tcPr>
          <w:p w14:paraId="75F16531" w14:textId="0F8D903F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D01AB5" w:rsidRPr="007E632A" w14:paraId="59D3FBB0" w14:textId="77777777" w:rsidTr="00D01AB5">
        <w:trPr>
          <w:trHeight w:val="70"/>
        </w:trPr>
        <w:tc>
          <w:tcPr>
            <w:tcW w:w="9001" w:type="dxa"/>
            <w:hideMark/>
          </w:tcPr>
          <w:p w14:paraId="21E550C5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07" w:type="dxa"/>
            <w:noWrap/>
            <w:vAlign w:val="bottom"/>
            <w:hideMark/>
          </w:tcPr>
          <w:p w14:paraId="75585C25" w14:textId="66BFD0C3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</w:tr>
      <w:tr w:rsidR="00D01AB5" w:rsidRPr="007E632A" w14:paraId="2A284EAA" w14:textId="77777777" w:rsidTr="00D01AB5">
        <w:trPr>
          <w:trHeight w:val="70"/>
        </w:trPr>
        <w:tc>
          <w:tcPr>
            <w:tcW w:w="9001" w:type="dxa"/>
            <w:hideMark/>
          </w:tcPr>
          <w:p w14:paraId="346B7FB5" w14:textId="77777777" w:rsidR="00D01AB5" w:rsidRPr="00AA6262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</w:t>
            </w:r>
          </w:p>
        </w:tc>
        <w:tc>
          <w:tcPr>
            <w:tcW w:w="1307" w:type="dxa"/>
            <w:noWrap/>
            <w:vAlign w:val="bottom"/>
            <w:hideMark/>
          </w:tcPr>
          <w:p w14:paraId="1B0F0465" w14:textId="35E049DC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D01AB5" w:rsidRPr="007E632A" w14:paraId="0E3C129C" w14:textId="77777777" w:rsidTr="00D01AB5">
        <w:trPr>
          <w:trHeight w:val="70"/>
        </w:trPr>
        <w:tc>
          <w:tcPr>
            <w:tcW w:w="9001" w:type="dxa"/>
            <w:hideMark/>
          </w:tcPr>
          <w:p w14:paraId="675E9D88" w14:textId="77777777" w:rsidR="00D01AB5" w:rsidRPr="00AA6262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07" w:type="dxa"/>
            <w:noWrap/>
            <w:vAlign w:val="bottom"/>
          </w:tcPr>
          <w:p w14:paraId="33CE5914" w14:textId="2182CC23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</w:tr>
      <w:tr w:rsidR="00D01AB5" w:rsidRPr="007E632A" w14:paraId="2B393FB7" w14:textId="77777777" w:rsidTr="00D01AB5">
        <w:trPr>
          <w:trHeight w:val="70"/>
        </w:trPr>
        <w:tc>
          <w:tcPr>
            <w:tcW w:w="9001" w:type="dxa"/>
            <w:hideMark/>
          </w:tcPr>
          <w:p w14:paraId="31A2A2F2" w14:textId="77777777" w:rsidR="00D01AB5" w:rsidRPr="00AA6262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1307" w:type="dxa"/>
            <w:noWrap/>
            <w:vAlign w:val="bottom"/>
          </w:tcPr>
          <w:p w14:paraId="4751E133" w14:textId="2ED33F79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D01AB5" w:rsidRPr="007E632A" w14:paraId="7A710031" w14:textId="77777777" w:rsidTr="00D01AB5">
        <w:trPr>
          <w:trHeight w:val="70"/>
        </w:trPr>
        <w:tc>
          <w:tcPr>
            <w:tcW w:w="9001" w:type="dxa"/>
            <w:hideMark/>
          </w:tcPr>
          <w:p w14:paraId="4E4E0F52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307" w:type="dxa"/>
            <w:noWrap/>
            <w:vAlign w:val="bottom"/>
          </w:tcPr>
          <w:p w14:paraId="23AE8D57" w14:textId="6E086B8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D01AB5" w:rsidRPr="007E632A" w14:paraId="07329D42" w14:textId="77777777" w:rsidTr="00D01AB5">
        <w:trPr>
          <w:trHeight w:val="70"/>
        </w:trPr>
        <w:tc>
          <w:tcPr>
            <w:tcW w:w="9001" w:type="dxa"/>
            <w:hideMark/>
          </w:tcPr>
          <w:p w14:paraId="5C2163D7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307" w:type="dxa"/>
            <w:noWrap/>
            <w:vAlign w:val="bottom"/>
          </w:tcPr>
          <w:p w14:paraId="08001BAE" w14:textId="541292E1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01AB5" w:rsidRPr="007E632A" w14:paraId="6C474C84" w14:textId="77777777" w:rsidTr="00D01AB5">
        <w:trPr>
          <w:trHeight w:val="70"/>
        </w:trPr>
        <w:tc>
          <w:tcPr>
            <w:tcW w:w="9001" w:type="dxa"/>
            <w:hideMark/>
          </w:tcPr>
          <w:p w14:paraId="3BC7A58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1307" w:type="dxa"/>
            <w:noWrap/>
            <w:vAlign w:val="bottom"/>
          </w:tcPr>
          <w:p w14:paraId="7526CB04" w14:textId="6799A46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01AB5" w:rsidRPr="007E632A" w14:paraId="7B4BBFCB" w14:textId="77777777" w:rsidTr="00D01AB5">
        <w:trPr>
          <w:trHeight w:val="70"/>
        </w:trPr>
        <w:tc>
          <w:tcPr>
            <w:tcW w:w="9001" w:type="dxa"/>
            <w:hideMark/>
          </w:tcPr>
          <w:p w14:paraId="064F4BB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307" w:type="dxa"/>
            <w:noWrap/>
            <w:vAlign w:val="bottom"/>
          </w:tcPr>
          <w:p w14:paraId="2B190E71" w14:textId="0C457F2E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</w:tr>
      <w:tr w:rsidR="00D01AB5" w:rsidRPr="007E632A" w14:paraId="120391C7" w14:textId="77777777" w:rsidTr="00D01AB5">
        <w:trPr>
          <w:trHeight w:val="70"/>
        </w:trPr>
        <w:tc>
          <w:tcPr>
            <w:tcW w:w="9001" w:type="dxa"/>
            <w:hideMark/>
          </w:tcPr>
          <w:p w14:paraId="2409B82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307" w:type="dxa"/>
            <w:noWrap/>
            <w:vAlign w:val="bottom"/>
          </w:tcPr>
          <w:p w14:paraId="23EB3957" w14:textId="612CC72C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AB5" w:rsidRPr="007E632A" w14:paraId="57C663C8" w14:textId="77777777" w:rsidTr="00D01AB5">
        <w:trPr>
          <w:trHeight w:val="70"/>
        </w:trPr>
        <w:tc>
          <w:tcPr>
            <w:tcW w:w="9001" w:type="dxa"/>
            <w:hideMark/>
          </w:tcPr>
          <w:p w14:paraId="2DFC4A99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07" w:type="dxa"/>
            <w:noWrap/>
            <w:vAlign w:val="bottom"/>
          </w:tcPr>
          <w:p w14:paraId="42C6981D" w14:textId="0DE1DD6C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D01AB5" w:rsidRPr="007E632A" w14:paraId="1B0CBDB6" w14:textId="77777777" w:rsidTr="00D01AB5">
        <w:trPr>
          <w:trHeight w:val="70"/>
        </w:trPr>
        <w:tc>
          <w:tcPr>
            <w:tcW w:w="9001" w:type="dxa"/>
            <w:hideMark/>
          </w:tcPr>
          <w:p w14:paraId="70EEC1ED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07" w:type="dxa"/>
            <w:noWrap/>
            <w:vAlign w:val="bottom"/>
          </w:tcPr>
          <w:p w14:paraId="12928BE0" w14:textId="2CF82412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</w:tr>
      <w:tr w:rsidR="00D01AB5" w:rsidRPr="007E632A" w14:paraId="6CABAE3B" w14:textId="77777777" w:rsidTr="00D01AB5">
        <w:trPr>
          <w:trHeight w:val="70"/>
        </w:trPr>
        <w:tc>
          <w:tcPr>
            <w:tcW w:w="9001" w:type="dxa"/>
            <w:hideMark/>
          </w:tcPr>
          <w:p w14:paraId="52D69E79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07" w:type="dxa"/>
            <w:noWrap/>
            <w:vAlign w:val="bottom"/>
          </w:tcPr>
          <w:p w14:paraId="0E8A5A02" w14:textId="468C83F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</w:tr>
      <w:tr w:rsidR="00D01AB5" w:rsidRPr="007E632A" w14:paraId="3AD29BBE" w14:textId="77777777" w:rsidTr="00D01AB5">
        <w:trPr>
          <w:trHeight w:val="70"/>
        </w:trPr>
        <w:tc>
          <w:tcPr>
            <w:tcW w:w="9001" w:type="dxa"/>
            <w:hideMark/>
          </w:tcPr>
          <w:p w14:paraId="1147ED6B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307" w:type="dxa"/>
            <w:noWrap/>
            <w:vAlign w:val="bottom"/>
          </w:tcPr>
          <w:p w14:paraId="0F6BEF93" w14:textId="3F884BBA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D01AB5" w:rsidRPr="007E632A" w14:paraId="59BABE81" w14:textId="77777777" w:rsidTr="00D01AB5">
        <w:trPr>
          <w:trHeight w:val="70"/>
        </w:trPr>
        <w:tc>
          <w:tcPr>
            <w:tcW w:w="9001" w:type="dxa"/>
            <w:hideMark/>
          </w:tcPr>
          <w:p w14:paraId="3CAD8A7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07" w:type="dxa"/>
            <w:noWrap/>
            <w:vAlign w:val="bottom"/>
          </w:tcPr>
          <w:p w14:paraId="68A6954E" w14:textId="6ACDEE4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</w:tr>
      <w:tr w:rsidR="00D01AB5" w:rsidRPr="007E632A" w14:paraId="718D8FDD" w14:textId="77777777" w:rsidTr="00D01AB5">
        <w:trPr>
          <w:trHeight w:val="70"/>
        </w:trPr>
        <w:tc>
          <w:tcPr>
            <w:tcW w:w="9001" w:type="dxa"/>
            <w:hideMark/>
          </w:tcPr>
          <w:p w14:paraId="6C2B4DA7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1307" w:type="dxa"/>
            <w:noWrap/>
            <w:vAlign w:val="bottom"/>
          </w:tcPr>
          <w:p w14:paraId="544EE3FF" w14:textId="793B9746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</w:tbl>
    <w:p w14:paraId="5ED51682" w14:textId="77777777" w:rsidR="003A1FBD" w:rsidRPr="00D01AB5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D01AB5">
        <w:rPr>
          <w:rFonts w:ascii="Times New Roman" w:hAnsi="Times New Roman" w:cs="Times New Roman"/>
          <w:sz w:val="16"/>
          <w:szCs w:val="16"/>
        </w:rPr>
        <w:t xml:space="preserve">Примечание: таблица составлена </w:t>
      </w:r>
      <w:proofErr w:type="gramStart"/>
      <w:r w:rsidRPr="00D01AB5">
        <w:rPr>
          <w:rFonts w:ascii="Times New Roman" w:hAnsi="Times New Roman" w:cs="Times New Roman"/>
          <w:sz w:val="16"/>
          <w:szCs w:val="16"/>
        </w:rPr>
        <w:t>на основе данных</w:t>
      </w:r>
      <w:proofErr w:type="gramEnd"/>
      <w:r w:rsidRPr="00D01AB5">
        <w:rPr>
          <w:rFonts w:ascii="Times New Roman" w:hAnsi="Times New Roman" w:cs="Times New Roman"/>
          <w:sz w:val="16"/>
          <w:szCs w:val="16"/>
        </w:rPr>
        <w:t xml:space="preserve"> приведенных в приложении А3.</w:t>
      </w:r>
    </w:p>
    <w:p w14:paraId="2FCD5191" w14:textId="77777777" w:rsidR="003A1FBD" w:rsidRPr="007E632A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D65A0A" w14:textId="77777777" w:rsidR="00392DAC" w:rsidRPr="003A1FBD" w:rsidRDefault="005106F0" w:rsidP="00B56C2F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74060151"/>
      <w:r w:rsidRPr="003A1FBD">
        <w:rPr>
          <w:rFonts w:ascii="Times New Roman" w:hAnsi="Times New Roman" w:cs="Times New Roman"/>
          <w:b/>
          <w:sz w:val="24"/>
          <w:szCs w:val="24"/>
        </w:rPr>
        <w:t>3</w:t>
      </w:r>
      <w:r w:rsidR="00392DAC" w:rsidRPr="003A1FBD">
        <w:rPr>
          <w:rFonts w:ascii="Times New Roman" w:hAnsi="Times New Roman" w:cs="Times New Roman"/>
          <w:b/>
          <w:sz w:val="24"/>
          <w:szCs w:val="24"/>
        </w:rPr>
        <w:t xml:space="preserve">.2. Сведения о почтовом адресе и (или) географических координатах источников образования отходов на территории </w:t>
      </w:r>
      <w:r w:rsidR="00C8241D" w:rsidRPr="003A1FB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r w:rsidR="00392DAC" w:rsidRPr="003A1FBD">
        <w:rPr>
          <w:rFonts w:ascii="Times New Roman" w:hAnsi="Times New Roman" w:cs="Times New Roman"/>
          <w:b/>
          <w:sz w:val="24"/>
          <w:szCs w:val="24"/>
        </w:rPr>
        <w:t xml:space="preserve"> с нанесением их на карту</w:t>
      </w:r>
      <w:r w:rsidR="00737AA5" w:rsidRPr="003A1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1FB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bookmarkEnd w:id="3"/>
    </w:p>
    <w:p w14:paraId="314919A2" w14:textId="77777777" w:rsidR="00DA6EB4" w:rsidRPr="003A1FBD" w:rsidRDefault="00DA6EB4" w:rsidP="00E671B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C693A2F" w14:textId="32E837BA" w:rsidR="00E671B7" w:rsidRPr="003A1FBD" w:rsidRDefault="00E671B7" w:rsidP="00E671B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A1FBD">
        <w:rPr>
          <w:rFonts w:ascii="Times New Roman" w:hAnsi="Times New Roman" w:cs="Times New Roman"/>
          <w:sz w:val="24"/>
          <w:szCs w:val="24"/>
        </w:rPr>
        <w:t>В целях картографической привязки по каждому адресу источника образования отходов присваиваются географические координаты в системе WGS84. В электронной модели территориальной схемы</w:t>
      </w:r>
      <w:r w:rsidR="003E032F" w:rsidRPr="003A1FBD">
        <w:rPr>
          <w:rFonts w:ascii="Times New Roman" w:hAnsi="Times New Roman" w:cs="Times New Roman"/>
          <w:sz w:val="24"/>
          <w:szCs w:val="24"/>
        </w:rPr>
        <w:t xml:space="preserve"> обращения с отходами</w:t>
      </w:r>
      <w:r w:rsidR="003A1FBD" w:rsidRPr="003A1FBD">
        <w:rPr>
          <w:rFonts w:ascii="Times New Roman" w:hAnsi="Times New Roman" w:cs="Times New Roman"/>
          <w:sz w:val="24"/>
          <w:szCs w:val="24"/>
        </w:rPr>
        <w:t>, в том числе с ТКО, для Красноярского края</w:t>
      </w:r>
      <w:r w:rsidR="003E032F" w:rsidRPr="003A1FBD">
        <w:rPr>
          <w:rFonts w:ascii="Times New Roman" w:hAnsi="Times New Roman" w:cs="Times New Roman"/>
          <w:sz w:val="24"/>
          <w:szCs w:val="24"/>
        </w:rPr>
        <w:t xml:space="preserve"> (далее – электронная модель)</w:t>
      </w:r>
      <w:r w:rsidRPr="003A1FBD">
        <w:rPr>
          <w:rFonts w:ascii="Times New Roman" w:hAnsi="Times New Roman" w:cs="Times New Roman"/>
          <w:sz w:val="24"/>
          <w:szCs w:val="24"/>
        </w:rPr>
        <w:t xml:space="preserve"> осуществлена привязка источников образования </w:t>
      </w:r>
      <w:r w:rsidR="003A1FBD" w:rsidRPr="003A1FBD">
        <w:rPr>
          <w:rFonts w:ascii="Times New Roman" w:hAnsi="Times New Roman" w:cs="Times New Roman"/>
          <w:sz w:val="24"/>
          <w:szCs w:val="24"/>
        </w:rPr>
        <w:t>ТКО</w:t>
      </w:r>
      <w:r w:rsidRPr="003A1FBD">
        <w:rPr>
          <w:rFonts w:ascii="Times New Roman" w:hAnsi="Times New Roman" w:cs="Times New Roman"/>
          <w:sz w:val="24"/>
          <w:szCs w:val="24"/>
        </w:rPr>
        <w:t xml:space="preserve"> к объектам, отмеченным на карте Красноярского края с указанием адреса источника образования отходов (координат источника образования отходов), вида источника и количества образующихся </w:t>
      </w:r>
      <w:r w:rsidR="003E032F" w:rsidRPr="003A1FBD">
        <w:rPr>
          <w:rFonts w:ascii="Times New Roman" w:hAnsi="Times New Roman" w:cs="Times New Roman"/>
          <w:sz w:val="24"/>
          <w:szCs w:val="24"/>
        </w:rPr>
        <w:t>ТКО</w:t>
      </w:r>
      <w:r w:rsidRPr="003A1FBD">
        <w:rPr>
          <w:rFonts w:ascii="Times New Roman" w:hAnsi="Times New Roman" w:cs="Times New Roman"/>
          <w:sz w:val="24"/>
          <w:szCs w:val="24"/>
        </w:rPr>
        <w:t xml:space="preserve">; иных видов отходов, не относящихся к </w:t>
      </w:r>
      <w:r w:rsidR="003E032F" w:rsidRPr="003A1FBD">
        <w:rPr>
          <w:rFonts w:ascii="Times New Roman" w:hAnsi="Times New Roman" w:cs="Times New Roman"/>
          <w:sz w:val="24"/>
          <w:szCs w:val="24"/>
        </w:rPr>
        <w:t>ТКО</w:t>
      </w:r>
      <w:r w:rsidRPr="003A1FBD">
        <w:rPr>
          <w:rFonts w:ascii="Times New Roman" w:hAnsi="Times New Roman" w:cs="Times New Roman"/>
          <w:sz w:val="24"/>
          <w:szCs w:val="24"/>
        </w:rPr>
        <w:t xml:space="preserve"> – с указанием адреса источника образования отходов, вида деятельности источника и количества образующихся отходов.</w:t>
      </w:r>
    </w:p>
    <w:sectPr w:rsidR="00E671B7" w:rsidRPr="003A1FBD" w:rsidSect="007532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7259F" w14:textId="77777777" w:rsidR="005D71DD" w:rsidRDefault="005D71DD" w:rsidP="007F5387">
      <w:pPr>
        <w:spacing w:after="0" w:line="240" w:lineRule="auto"/>
      </w:pPr>
      <w:r>
        <w:separator/>
      </w:r>
    </w:p>
  </w:endnote>
  <w:endnote w:type="continuationSeparator" w:id="0">
    <w:p w14:paraId="18E346E8" w14:textId="77777777" w:rsidR="005D71DD" w:rsidRDefault="005D71DD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8B31C" w14:textId="77777777" w:rsidR="005D71DD" w:rsidRDefault="005D71DD" w:rsidP="007F5387">
      <w:pPr>
        <w:spacing w:after="0" w:line="240" w:lineRule="auto"/>
      </w:pPr>
      <w:r>
        <w:separator/>
      </w:r>
    </w:p>
  </w:footnote>
  <w:footnote w:type="continuationSeparator" w:id="0">
    <w:p w14:paraId="51895469" w14:textId="77777777" w:rsidR="005D71DD" w:rsidRDefault="005D71DD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AC"/>
    <w:rsid w:val="00007278"/>
    <w:rsid w:val="00053B31"/>
    <w:rsid w:val="000A4291"/>
    <w:rsid w:val="000C701A"/>
    <w:rsid w:val="000D6A9A"/>
    <w:rsid w:val="000F3786"/>
    <w:rsid w:val="000F6EBD"/>
    <w:rsid w:val="00104255"/>
    <w:rsid w:val="00153B92"/>
    <w:rsid w:val="00156B5B"/>
    <w:rsid w:val="0018762A"/>
    <w:rsid w:val="001B4102"/>
    <w:rsid w:val="001B6B44"/>
    <w:rsid w:val="001C4F7C"/>
    <w:rsid w:val="001D3DBC"/>
    <w:rsid w:val="001E0AFA"/>
    <w:rsid w:val="00212060"/>
    <w:rsid w:val="00237A37"/>
    <w:rsid w:val="002435A5"/>
    <w:rsid w:val="00244896"/>
    <w:rsid w:val="002F3254"/>
    <w:rsid w:val="00337A1C"/>
    <w:rsid w:val="00340F24"/>
    <w:rsid w:val="00351571"/>
    <w:rsid w:val="00392DAC"/>
    <w:rsid w:val="003A1FBD"/>
    <w:rsid w:val="003E032F"/>
    <w:rsid w:val="00470849"/>
    <w:rsid w:val="00486666"/>
    <w:rsid w:val="0049696F"/>
    <w:rsid w:val="004E2AA8"/>
    <w:rsid w:val="004E44A0"/>
    <w:rsid w:val="005106F0"/>
    <w:rsid w:val="005D61E1"/>
    <w:rsid w:val="005D71DD"/>
    <w:rsid w:val="00631BBD"/>
    <w:rsid w:val="006351AB"/>
    <w:rsid w:val="00681190"/>
    <w:rsid w:val="0069721E"/>
    <w:rsid w:val="006A26E9"/>
    <w:rsid w:val="00735570"/>
    <w:rsid w:val="00737AA5"/>
    <w:rsid w:val="0074197A"/>
    <w:rsid w:val="007532A8"/>
    <w:rsid w:val="007B2C63"/>
    <w:rsid w:val="007B3C9A"/>
    <w:rsid w:val="007E632A"/>
    <w:rsid w:val="007F5387"/>
    <w:rsid w:val="007F6C6A"/>
    <w:rsid w:val="0080768C"/>
    <w:rsid w:val="00816F95"/>
    <w:rsid w:val="00843271"/>
    <w:rsid w:val="00883ACF"/>
    <w:rsid w:val="00891FEA"/>
    <w:rsid w:val="008B2911"/>
    <w:rsid w:val="008F4CFC"/>
    <w:rsid w:val="008F526E"/>
    <w:rsid w:val="00916080"/>
    <w:rsid w:val="00984F33"/>
    <w:rsid w:val="009B5F10"/>
    <w:rsid w:val="00A900AF"/>
    <w:rsid w:val="00AA6262"/>
    <w:rsid w:val="00AE795C"/>
    <w:rsid w:val="00B33D4B"/>
    <w:rsid w:val="00B34055"/>
    <w:rsid w:val="00B340EE"/>
    <w:rsid w:val="00B41906"/>
    <w:rsid w:val="00B56C2F"/>
    <w:rsid w:val="00B67B12"/>
    <w:rsid w:val="00B87092"/>
    <w:rsid w:val="00BB2FA3"/>
    <w:rsid w:val="00BF0F26"/>
    <w:rsid w:val="00BF27A4"/>
    <w:rsid w:val="00BF64F4"/>
    <w:rsid w:val="00C1105B"/>
    <w:rsid w:val="00C22DC2"/>
    <w:rsid w:val="00C26EED"/>
    <w:rsid w:val="00C32A16"/>
    <w:rsid w:val="00C3668A"/>
    <w:rsid w:val="00C62667"/>
    <w:rsid w:val="00C6397C"/>
    <w:rsid w:val="00C7088A"/>
    <w:rsid w:val="00C8241D"/>
    <w:rsid w:val="00CA17D9"/>
    <w:rsid w:val="00CE6088"/>
    <w:rsid w:val="00CF12EB"/>
    <w:rsid w:val="00CF5143"/>
    <w:rsid w:val="00D01AB5"/>
    <w:rsid w:val="00D07464"/>
    <w:rsid w:val="00D262E1"/>
    <w:rsid w:val="00D36C70"/>
    <w:rsid w:val="00D51C97"/>
    <w:rsid w:val="00D958A8"/>
    <w:rsid w:val="00DA6EB4"/>
    <w:rsid w:val="00DB2E8D"/>
    <w:rsid w:val="00E016C3"/>
    <w:rsid w:val="00E02EEA"/>
    <w:rsid w:val="00E02F2C"/>
    <w:rsid w:val="00E6448D"/>
    <w:rsid w:val="00E671B7"/>
    <w:rsid w:val="00EC7357"/>
    <w:rsid w:val="00EE7A16"/>
    <w:rsid w:val="00F0521B"/>
    <w:rsid w:val="00F456E7"/>
    <w:rsid w:val="00F53307"/>
    <w:rsid w:val="00F942D9"/>
    <w:rsid w:val="00FF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754C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FF2350"/>
    <w:pPr>
      <w:keepNext w:val="0"/>
      <w:keepLines w:val="0"/>
      <w:spacing w:before="0" w:after="240" w:line="240" w:lineRule="auto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39"/>
    <w:rsid w:val="00E67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FF2350"/>
    <w:rPr>
      <w:rFonts w:ascii="Times New Roman" w:eastAsia="Calibri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7A1FD-F9B4-4DA5-A910-10B3F276A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76</cp:revision>
  <dcterms:created xsi:type="dcterms:W3CDTF">2021-06-08T05:16:00Z</dcterms:created>
  <dcterms:modified xsi:type="dcterms:W3CDTF">2024-11-15T08:53:00Z</dcterms:modified>
</cp:coreProperties>
</file>